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A7" w:rsidRDefault="008800A7" w:rsidP="008800A7">
      <w:pPr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KGJK, Nr.</w:t>
      </w:r>
      <w:r w:rsidR="002351EA"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</w:rPr>
        <w:t>352/2017</w:t>
      </w:r>
    </w:p>
    <w:p w:rsidR="008800A7" w:rsidRDefault="008800A7" w:rsidP="008800A7">
      <w:pPr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7 dhjetor 2017</w:t>
      </w:r>
    </w:p>
    <w:p w:rsidR="008800A7" w:rsidRDefault="008800A7" w:rsidP="008800A7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sz w:val="22"/>
          <w:szCs w:val="22"/>
        </w:rPr>
      </w:pPr>
    </w:p>
    <w:p w:rsidR="008800A7" w:rsidRDefault="008800A7" w:rsidP="008800A7">
      <w:pPr>
        <w:pStyle w:val="Header"/>
        <w:tabs>
          <w:tab w:val="left" w:pos="360"/>
        </w:tabs>
        <w:jc w:val="both"/>
        <w:outlineLvl w:val="0"/>
        <w:rPr>
          <w:rFonts w:ascii="Sylfaen" w:hAnsi="Sylfaen"/>
          <w:b/>
          <w:color w:val="FF0000"/>
          <w:sz w:val="22"/>
          <w:szCs w:val="22"/>
        </w:rPr>
      </w:pPr>
      <w:r>
        <w:rPr>
          <w:rFonts w:ascii="Sylfaen" w:hAnsi="Sylfaen"/>
          <w:b/>
          <w:color w:val="000000" w:themeColor="text1"/>
          <w:sz w:val="22"/>
          <w:szCs w:val="22"/>
        </w:rPr>
        <w:t>KËSHILLI GJYQËSOR I KOSOVËS (KGJK</w:t>
      </w:r>
      <w:r>
        <w:rPr>
          <w:rFonts w:ascii="Sylfaen" w:hAnsi="Sylfaen"/>
          <w:color w:val="000000" w:themeColor="text1"/>
          <w:sz w:val="22"/>
          <w:szCs w:val="22"/>
        </w:rPr>
        <w:t xml:space="preserve">) në bazë të nenit 108 të Kushtetutës së Republikës së Kosovës, Ligjit nr. 03/L-223 për Këshillin Gjyqësor të Kosovës, nenit 2, paragrafi 3 të Ligjit Nr.05/L-033 për Ndryshimin dhe Plotësimin e Ligjit Nr.03/L-223 për Këshillin Gjyqësor të Kosovës, </w:t>
      </w:r>
      <w:r>
        <w:rPr>
          <w:rFonts w:ascii="Sylfaen" w:hAnsi="Sylfaen"/>
          <w:color w:val="000000"/>
          <w:sz w:val="22"/>
          <w:szCs w:val="22"/>
        </w:rPr>
        <w:t xml:space="preserve">Ligjit Nr.03/L-199 për gjykatat dhe nenit 30 </w:t>
      </w:r>
      <w:r>
        <w:rPr>
          <w:rFonts w:ascii="Sylfaen" w:hAnsi="Sylfaen"/>
          <w:color w:val="000000" w:themeColor="text1"/>
          <w:sz w:val="22"/>
          <w:szCs w:val="22"/>
        </w:rPr>
        <w:t>të  Rregullores mbi Organizmin dhe Veprimtarinë e Këshillit Gjyqësor të Kosovës</w:t>
      </w:r>
      <w:r>
        <w:rPr>
          <w:rFonts w:ascii="Sylfaen" w:hAnsi="Sylfaen"/>
          <w:color w:val="000000"/>
          <w:sz w:val="22"/>
          <w:szCs w:val="22"/>
        </w:rPr>
        <w:t>, në mbledhjen e1</w:t>
      </w:r>
      <w:r w:rsidR="002351EA">
        <w:rPr>
          <w:rFonts w:ascii="Sylfaen" w:hAnsi="Sylfaen"/>
          <w:color w:val="000000"/>
          <w:sz w:val="22"/>
          <w:szCs w:val="22"/>
        </w:rPr>
        <w:t>94</w:t>
      </w:r>
      <w:r>
        <w:rPr>
          <w:rFonts w:ascii="Sylfaen" w:hAnsi="Sylfaen"/>
          <w:color w:val="000000"/>
          <w:sz w:val="22"/>
          <w:szCs w:val="22"/>
        </w:rPr>
        <w:t xml:space="preserve">-të, të mbajtur me </w:t>
      </w:r>
      <w:r w:rsidR="002351EA">
        <w:rPr>
          <w:rFonts w:ascii="Sylfaen" w:hAnsi="Sylfaen"/>
          <w:color w:val="000000"/>
          <w:sz w:val="22"/>
          <w:szCs w:val="22"/>
        </w:rPr>
        <w:t>7 dhjetor</w:t>
      </w:r>
      <w:r>
        <w:rPr>
          <w:rFonts w:ascii="Sylfaen" w:hAnsi="Sylfaen"/>
          <w:color w:val="000000"/>
          <w:sz w:val="22"/>
          <w:szCs w:val="22"/>
        </w:rPr>
        <w:t xml:space="preserve"> 2017, </w:t>
      </w:r>
      <w:r w:rsidR="00413A9B">
        <w:rPr>
          <w:rFonts w:ascii="Sylfaen" w:hAnsi="Sylfaen"/>
          <w:color w:val="000000"/>
          <w:sz w:val="22"/>
          <w:szCs w:val="22"/>
        </w:rPr>
        <w:t>merr</w:t>
      </w:r>
      <w:r>
        <w:rPr>
          <w:rFonts w:ascii="Sylfaen" w:hAnsi="Sylfaen"/>
          <w:color w:val="000000"/>
          <w:sz w:val="22"/>
          <w:szCs w:val="22"/>
        </w:rPr>
        <w:t xml:space="preserve"> këtë:</w:t>
      </w:r>
    </w:p>
    <w:p w:rsidR="008800A7" w:rsidRDefault="008800A7" w:rsidP="008800A7">
      <w:pPr>
        <w:jc w:val="center"/>
        <w:rPr>
          <w:rFonts w:ascii="Sylfaen" w:hAnsi="Sylfaen"/>
          <w:b/>
          <w:sz w:val="22"/>
          <w:szCs w:val="22"/>
        </w:rPr>
      </w:pPr>
    </w:p>
    <w:p w:rsidR="008800A7" w:rsidRDefault="008800A7" w:rsidP="008800A7">
      <w:pPr>
        <w:jc w:val="center"/>
        <w:rPr>
          <w:rFonts w:ascii="Sylfaen" w:hAnsi="Sylfaen"/>
          <w:b/>
          <w:sz w:val="28"/>
          <w:szCs w:val="22"/>
        </w:rPr>
      </w:pPr>
      <w:r>
        <w:rPr>
          <w:rFonts w:ascii="Sylfaen" w:hAnsi="Sylfaen"/>
          <w:b/>
          <w:sz w:val="28"/>
          <w:szCs w:val="22"/>
        </w:rPr>
        <w:t>V E N D I M</w:t>
      </w:r>
    </w:p>
    <w:p w:rsidR="008800A7" w:rsidRDefault="008800A7" w:rsidP="008800A7">
      <w:pPr>
        <w:jc w:val="center"/>
        <w:rPr>
          <w:rFonts w:ascii="Sylfaen" w:hAnsi="Sylfaen"/>
          <w:color w:val="000000"/>
          <w:sz w:val="22"/>
          <w:szCs w:val="22"/>
        </w:rPr>
      </w:pPr>
    </w:p>
    <w:p w:rsidR="008800A7" w:rsidRDefault="008800A7" w:rsidP="008800A7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K</w:t>
      </w:r>
      <w:r w:rsidR="00413A9B">
        <w:rPr>
          <w:rFonts w:ascii="Sylfaen" w:hAnsi="Sylfaen"/>
          <w:color w:val="000000"/>
          <w:sz w:val="22"/>
          <w:szCs w:val="22"/>
        </w:rPr>
        <w:t>ëshilli Gjyqësor i Kosovës</w:t>
      </w:r>
      <w:r>
        <w:rPr>
          <w:rFonts w:ascii="Sylfaen" w:hAnsi="Sylfaen"/>
          <w:color w:val="000000"/>
          <w:sz w:val="22"/>
          <w:szCs w:val="22"/>
        </w:rPr>
        <w:t xml:space="preserve"> kërkon nga </w:t>
      </w:r>
      <w:r w:rsidR="00413A9B">
        <w:rPr>
          <w:rFonts w:ascii="Sylfaen" w:hAnsi="Sylfaen"/>
          <w:color w:val="000000"/>
          <w:sz w:val="22"/>
          <w:szCs w:val="22"/>
        </w:rPr>
        <w:t>Q</w:t>
      </w:r>
      <w:r>
        <w:rPr>
          <w:rFonts w:ascii="Sylfaen" w:hAnsi="Sylfaen"/>
          <w:color w:val="000000"/>
          <w:sz w:val="22"/>
          <w:szCs w:val="22"/>
        </w:rPr>
        <w:t xml:space="preserve">everia </w:t>
      </w:r>
      <w:r w:rsidR="00413A9B">
        <w:rPr>
          <w:rFonts w:ascii="Sylfaen" w:hAnsi="Sylfaen"/>
          <w:color w:val="000000"/>
          <w:sz w:val="22"/>
          <w:szCs w:val="22"/>
        </w:rPr>
        <w:t xml:space="preserve"> e Republikës së Kosovës </w:t>
      </w:r>
      <w:r>
        <w:rPr>
          <w:rFonts w:ascii="Sylfaen" w:hAnsi="Sylfaen"/>
          <w:color w:val="000000"/>
          <w:sz w:val="22"/>
          <w:szCs w:val="22"/>
        </w:rPr>
        <w:t>vazhdimin e pagesës shtesë në shumën prej 300 € për të gjithë gjyqtarët e krimeve të rënda për vitin 201</w:t>
      </w:r>
      <w:r w:rsidR="00386FD9">
        <w:rPr>
          <w:rFonts w:ascii="Sylfaen" w:hAnsi="Sylfaen"/>
          <w:color w:val="000000"/>
          <w:sz w:val="22"/>
          <w:szCs w:val="22"/>
        </w:rPr>
        <w:t>8</w:t>
      </w:r>
      <w:bookmarkStart w:id="0" w:name="_GoBack"/>
      <w:bookmarkEnd w:id="0"/>
      <w:r>
        <w:rPr>
          <w:rFonts w:ascii="Sylfaen" w:hAnsi="Sylfaen"/>
          <w:color w:val="000000"/>
          <w:sz w:val="22"/>
          <w:szCs w:val="22"/>
        </w:rPr>
        <w:t xml:space="preserve">. </w:t>
      </w:r>
    </w:p>
    <w:p w:rsidR="008800A7" w:rsidRDefault="008800A7" w:rsidP="008800A7">
      <w:pPr>
        <w:pStyle w:val="ListParagraph"/>
        <w:rPr>
          <w:rFonts w:ascii="Sylfaen" w:hAnsi="Sylfaen"/>
          <w:color w:val="000000"/>
          <w:sz w:val="22"/>
          <w:szCs w:val="22"/>
        </w:rPr>
      </w:pPr>
    </w:p>
    <w:p w:rsidR="008800A7" w:rsidRDefault="008800A7" w:rsidP="008800A7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>Për gjyqtarët e  niveleve të tjera të lejohet një shtesë në përputhje me nivelin e tyre të përgjithësisë.</w:t>
      </w:r>
    </w:p>
    <w:p w:rsidR="008800A7" w:rsidRDefault="008800A7" w:rsidP="008800A7">
      <w:pPr>
        <w:pStyle w:val="ListParagraph"/>
        <w:rPr>
          <w:rFonts w:ascii="Sylfaen" w:hAnsi="Sylfaen"/>
          <w:color w:val="000000"/>
          <w:sz w:val="22"/>
          <w:szCs w:val="22"/>
        </w:rPr>
      </w:pPr>
    </w:p>
    <w:p w:rsidR="008800A7" w:rsidRDefault="008800A7" w:rsidP="008800A7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 w:themeColor="text1"/>
          <w:sz w:val="22"/>
          <w:szCs w:val="22"/>
        </w:rPr>
        <w:t xml:space="preserve">Vendimi hyn në fuqi  me datë </w:t>
      </w:r>
      <w:r w:rsidR="002351EA">
        <w:rPr>
          <w:rFonts w:ascii="Sylfaen" w:hAnsi="Sylfaen"/>
          <w:color w:val="000000" w:themeColor="text1"/>
          <w:sz w:val="22"/>
          <w:szCs w:val="22"/>
        </w:rPr>
        <w:t>7 dhjetor</w:t>
      </w:r>
      <w:r>
        <w:rPr>
          <w:rFonts w:ascii="Sylfaen" w:hAnsi="Sylfaen"/>
          <w:color w:val="000000" w:themeColor="text1"/>
          <w:sz w:val="22"/>
          <w:szCs w:val="22"/>
        </w:rPr>
        <w:t xml:space="preserve"> 2017.</w:t>
      </w:r>
      <w:r>
        <w:rPr>
          <w:rFonts w:ascii="Sylfaen" w:hAnsi="Sylfaen"/>
          <w:color w:val="000000"/>
          <w:sz w:val="22"/>
          <w:szCs w:val="22"/>
        </w:rPr>
        <w:t xml:space="preserve"> </w:t>
      </w:r>
    </w:p>
    <w:p w:rsidR="008800A7" w:rsidRDefault="008800A7" w:rsidP="008800A7">
      <w:pPr>
        <w:jc w:val="both"/>
        <w:rPr>
          <w:rFonts w:ascii="Sylfaen" w:hAnsi="Sylfaen"/>
          <w:sz w:val="22"/>
          <w:szCs w:val="22"/>
        </w:rPr>
      </w:pPr>
    </w:p>
    <w:p w:rsidR="008800A7" w:rsidRDefault="008800A7" w:rsidP="008800A7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A r s y e t i m</w:t>
      </w:r>
    </w:p>
    <w:p w:rsidR="008800A7" w:rsidRDefault="008800A7" w:rsidP="008800A7">
      <w:pPr>
        <w:rPr>
          <w:rFonts w:ascii="Sylfaen" w:hAnsi="Sylfaen"/>
          <w:b/>
          <w:sz w:val="22"/>
          <w:szCs w:val="22"/>
        </w:rPr>
      </w:pPr>
    </w:p>
    <w:p w:rsidR="008800A7" w:rsidRDefault="008800A7" w:rsidP="008800A7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Më vendimin e Qeverisë së Republikës së Kosovës </w:t>
      </w:r>
      <w:r w:rsidRPr="0087758B">
        <w:rPr>
          <w:rFonts w:ascii="Sylfaen" w:hAnsi="Sylfaen"/>
          <w:sz w:val="22"/>
          <w:szCs w:val="22"/>
        </w:rPr>
        <w:t>Nr.06/</w:t>
      </w:r>
      <w:r w:rsidR="0087758B" w:rsidRPr="0087758B">
        <w:rPr>
          <w:rFonts w:ascii="Sylfaen" w:hAnsi="Sylfaen"/>
          <w:sz w:val="22"/>
          <w:szCs w:val="22"/>
        </w:rPr>
        <w:t>148</w:t>
      </w:r>
      <w:r w:rsidRPr="0087758B">
        <w:rPr>
          <w:rFonts w:ascii="Sylfaen" w:hAnsi="Sylfaen"/>
          <w:sz w:val="22"/>
          <w:szCs w:val="22"/>
        </w:rPr>
        <w:t xml:space="preserve"> të datës </w:t>
      </w:r>
      <w:r w:rsidR="0087758B" w:rsidRPr="0087758B">
        <w:rPr>
          <w:rFonts w:ascii="Sylfaen" w:hAnsi="Sylfaen"/>
          <w:sz w:val="22"/>
          <w:szCs w:val="22"/>
        </w:rPr>
        <w:t>30</w:t>
      </w:r>
      <w:r w:rsidR="0087758B">
        <w:rPr>
          <w:rFonts w:ascii="Sylfaen" w:hAnsi="Sylfaen"/>
          <w:sz w:val="22"/>
          <w:szCs w:val="22"/>
        </w:rPr>
        <w:t xml:space="preserve"> qershor 2017</w:t>
      </w:r>
      <w:r>
        <w:rPr>
          <w:rFonts w:ascii="Sylfaen" w:hAnsi="Sylfaen"/>
          <w:sz w:val="22"/>
          <w:szCs w:val="22"/>
        </w:rPr>
        <w:t xml:space="preserve"> është aprovuar kërkesa e Këshillit Gjyqësor të Kovës për kompensimin e shtesave dhe stimulimi financiar </w:t>
      </w:r>
      <w:r w:rsidRPr="0087758B">
        <w:rPr>
          <w:rFonts w:ascii="Sylfaen" w:hAnsi="Sylfaen"/>
          <w:sz w:val="22"/>
          <w:szCs w:val="22"/>
        </w:rPr>
        <w:t xml:space="preserve">për </w:t>
      </w:r>
      <w:r w:rsidR="0087758B">
        <w:rPr>
          <w:rFonts w:ascii="Sylfaen" w:hAnsi="Sylfaen"/>
          <w:sz w:val="22"/>
          <w:szCs w:val="22"/>
        </w:rPr>
        <w:t>85</w:t>
      </w:r>
      <w:r>
        <w:rPr>
          <w:rFonts w:ascii="Sylfaen" w:hAnsi="Sylfaen"/>
          <w:sz w:val="22"/>
          <w:szCs w:val="22"/>
        </w:rPr>
        <w:t xml:space="preserve"> gjyqtar për krime të renda për vitin 201</w:t>
      </w:r>
      <w:r w:rsidR="00967531">
        <w:rPr>
          <w:rFonts w:ascii="Sylfaen" w:hAnsi="Sylfaen"/>
          <w:sz w:val="22"/>
          <w:szCs w:val="22"/>
        </w:rPr>
        <w:t>7</w:t>
      </w:r>
      <w:r>
        <w:rPr>
          <w:rFonts w:ascii="Sylfaen" w:hAnsi="Sylfaen"/>
          <w:sz w:val="22"/>
          <w:szCs w:val="22"/>
        </w:rPr>
        <w:t xml:space="preserve"> në shumën prej </w:t>
      </w:r>
      <w:r w:rsidR="0087758B">
        <w:rPr>
          <w:rFonts w:ascii="Sylfaen" w:hAnsi="Sylfaen"/>
          <w:sz w:val="22"/>
          <w:szCs w:val="22"/>
        </w:rPr>
        <w:t xml:space="preserve">321,300 € ( treqind e njëzet e njëmijë e treqind euro), </w:t>
      </w:r>
      <w:r>
        <w:rPr>
          <w:rFonts w:ascii="Sylfaen" w:hAnsi="Sylfaen"/>
          <w:sz w:val="22"/>
          <w:szCs w:val="22"/>
        </w:rPr>
        <w:t xml:space="preserve"> përkatësisht shtesë mujore për gjyqtaret e lartpërmendur në shumën </w:t>
      </w:r>
      <w:r w:rsidRPr="0087758B">
        <w:rPr>
          <w:rFonts w:ascii="Sylfaen" w:hAnsi="Sylfaen"/>
          <w:sz w:val="22"/>
          <w:szCs w:val="22"/>
        </w:rPr>
        <w:t>prej 300 €.</w:t>
      </w:r>
    </w:p>
    <w:p w:rsidR="008800A7" w:rsidRDefault="008800A7" w:rsidP="008800A7">
      <w:pPr>
        <w:jc w:val="both"/>
        <w:rPr>
          <w:rFonts w:ascii="Sylfaen" w:hAnsi="Sylfaen"/>
          <w:sz w:val="22"/>
          <w:szCs w:val="22"/>
        </w:rPr>
      </w:pPr>
    </w:p>
    <w:p w:rsidR="008800A7" w:rsidRDefault="008800A7" w:rsidP="008800A7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Më datë </w:t>
      </w:r>
      <w:r w:rsidR="00967531">
        <w:rPr>
          <w:rFonts w:ascii="Sylfaen" w:hAnsi="Sylfaen"/>
          <w:sz w:val="22"/>
          <w:szCs w:val="22"/>
        </w:rPr>
        <w:t>17</w:t>
      </w:r>
      <w:r>
        <w:rPr>
          <w:rFonts w:ascii="Sylfaen" w:hAnsi="Sylfaen"/>
          <w:sz w:val="22"/>
          <w:szCs w:val="22"/>
        </w:rPr>
        <w:t>.</w:t>
      </w:r>
      <w:r w:rsidR="00967531">
        <w:rPr>
          <w:rFonts w:ascii="Sylfaen" w:hAnsi="Sylfaen"/>
          <w:sz w:val="22"/>
          <w:szCs w:val="22"/>
        </w:rPr>
        <w:t>10</w:t>
      </w:r>
      <w:r>
        <w:rPr>
          <w:rFonts w:ascii="Sylfaen" w:hAnsi="Sylfaen"/>
          <w:sz w:val="22"/>
          <w:szCs w:val="22"/>
        </w:rPr>
        <w:t>.201</w:t>
      </w:r>
      <w:r w:rsidR="00967531">
        <w:rPr>
          <w:rFonts w:ascii="Sylfaen" w:hAnsi="Sylfaen"/>
          <w:sz w:val="22"/>
          <w:szCs w:val="22"/>
        </w:rPr>
        <w:t>7</w:t>
      </w:r>
      <w:r>
        <w:rPr>
          <w:rFonts w:ascii="Sylfaen" w:hAnsi="Sylfaen"/>
          <w:sz w:val="22"/>
          <w:szCs w:val="22"/>
        </w:rPr>
        <w:t xml:space="preserve"> </w:t>
      </w:r>
      <w:r w:rsidR="00967531">
        <w:rPr>
          <w:rFonts w:ascii="Sylfaen" w:hAnsi="Sylfaen"/>
          <w:sz w:val="22"/>
          <w:szCs w:val="22"/>
        </w:rPr>
        <w:t xml:space="preserve">gjyqtarët e dhomës së Posaçme të </w:t>
      </w:r>
      <w:r>
        <w:rPr>
          <w:rFonts w:ascii="Sylfaen" w:hAnsi="Sylfaen"/>
          <w:sz w:val="22"/>
          <w:szCs w:val="22"/>
        </w:rPr>
        <w:t xml:space="preserve"> Gjykatës Supreme të Kosovës i </w:t>
      </w:r>
      <w:r w:rsidR="00967531">
        <w:rPr>
          <w:rFonts w:ascii="Sylfaen" w:hAnsi="Sylfaen"/>
          <w:sz w:val="22"/>
          <w:szCs w:val="22"/>
        </w:rPr>
        <w:t>janë</w:t>
      </w:r>
      <w:r>
        <w:rPr>
          <w:rFonts w:ascii="Sylfaen" w:hAnsi="Sylfaen"/>
          <w:sz w:val="22"/>
          <w:szCs w:val="22"/>
        </w:rPr>
        <w:t xml:space="preserve"> drejtuar Këshillit Gjyqësor të Kosovës më </w:t>
      </w:r>
      <w:r w:rsidR="00AF5C77">
        <w:rPr>
          <w:rFonts w:ascii="Sylfaen" w:hAnsi="Sylfaen"/>
          <w:sz w:val="22"/>
          <w:szCs w:val="22"/>
        </w:rPr>
        <w:t xml:space="preserve"> një letër përmes së cilës kanë kërkuar</w:t>
      </w:r>
      <w:r>
        <w:rPr>
          <w:rFonts w:ascii="Sylfaen" w:hAnsi="Sylfaen"/>
          <w:sz w:val="22"/>
          <w:szCs w:val="22"/>
        </w:rPr>
        <w:t xml:space="preserve"> që shtesa prej 300 € t’ju mundësohet të gjithë gjyqtarëve te kësaj gjykate.</w:t>
      </w:r>
    </w:p>
    <w:p w:rsidR="008800A7" w:rsidRDefault="008800A7" w:rsidP="008800A7">
      <w:pPr>
        <w:jc w:val="both"/>
        <w:rPr>
          <w:rFonts w:ascii="Sylfaen" w:hAnsi="Sylfaen"/>
          <w:sz w:val="22"/>
          <w:szCs w:val="22"/>
        </w:rPr>
      </w:pPr>
    </w:p>
    <w:p w:rsidR="00AF5C77" w:rsidRDefault="008800A7" w:rsidP="008800A7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Këshilli Gjyqësor i Kosovës pas shqyrtimit të kërkesës së </w:t>
      </w:r>
      <w:r w:rsidR="00AF5C77">
        <w:rPr>
          <w:rFonts w:ascii="Sylfaen" w:hAnsi="Sylfaen"/>
          <w:sz w:val="22"/>
          <w:szCs w:val="22"/>
        </w:rPr>
        <w:t xml:space="preserve">gjyqtarëve të dhomës së Posaçme të  Gjykatës Supreme të Kosovës </w:t>
      </w:r>
      <w:r>
        <w:rPr>
          <w:rFonts w:ascii="Sylfaen" w:hAnsi="Sylfaen"/>
          <w:sz w:val="22"/>
          <w:szCs w:val="22"/>
        </w:rPr>
        <w:t>si dhe pas diskutimeve lidhur më ketë çështje, vlerësoj se</w:t>
      </w:r>
      <w:r w:rsidR="00246C21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përveç</w:t>
      </w:r>
      <w:r w:rsidR="00246C21" w:rsidRPr="00246C21">
        <w:rPr>
          <w:rFonts w:ascii="Sylfaen" w:hAnsi="Sylfaen"/>
          <w:sz w:val="22"/>
          <w:szCs w:val="22"/>
        </w:rPr>
        <w:t xml:space="preserve"> </w:t>
      </w:r>
      <w:r w:rsidR="00246C21">
        <w:rPr>
          <w:rFonts w:ascii="Sylfaen" w:hAnsi="Sylfaen"/>
          <w:sz w:val="22"/>
          <w:szCs w:val="22"/>
        </w:rPr>
        <w:t xml:space="preserve">stimulimit </w:t>
      </w:r>
    </w:p>
    <w:p w:rsidR="00AF5C77" w:rsidRDefault="00AF5C77" w:rsidP="008800A7">
      <w:pPr>
        <w:jc w:val="both"/>
        <w:rPr>
          <w:rFonts w:ascii="Sylfaen" w:hAnsi="Sylfaen"/>
          <w:sz w:val="22"/>
          <w:szCs w:val="22"/>
        </w:rPr>
      </w:pPr>
    </w:p>
    <w:p w:rsidR="00AF5C77" w:rsidRDefault="00AF5C77" w:rsidP="008800A7">
      <w:pPr>
        <w:jc w:val="both"/>
        <w:rPr>
          <w:rFonts w:ascii="Sylfaen" w:hAnsi="Sylfaen"/>
          <w:sz w:val="22"/>
          <w:szCs w:val="22"/>
        </w:rPr>
      </w:pPr>
    </w:p>
    <w:p w:rsidR="008800A7" w:rsidRDefault="00246C21" w:rsidP="008800A7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>financiar</w:t>
      </w:r>
      <w:r w:rsidR="008800A7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 xml:space="preserve"> për gjyqtarët</w:t>
      </w:r>
      <w:r w:rsidR="008800A7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e</w:t>
      </w:r>
      <w:r w:rsidR="00AF5C77">
        <w:rPr>
          <w:rFonts w:ascii="Sylfaen" w:hAnsi="Sylfaen"/>
          <w:sz w:val="22"/>
          <w:szCs w:val="22"/>
        </w:rPr>
        <w:t xml:space="preserve"> </w:t>
      </w:r>
      <w:r w:rsidR="008800A7">
        <w:rPr>
          <w:rFonts w:ascii="Sylfaen" w:hAnsi="Sylfaen"/>
          <w:sz w:val="22"/>
          <w:szCs w:val="22"/>
        </w:rPr>
        <w:t xml:space="preserve">krime të rënda duhet </w:t>
      </w:r>
      <w:r w:rsidR="00AF5C77">
        <w:rPr>
          <w:rFonts w:ascii="Sylfaen" w:hAnsi="Sylfaen"/>
          <w:sz w:val="22"/>
          <w:szCs w:val="22"/>
        </w:rPr>
        <w:t>t’u</w:t>
      </w:r>
      <w:r w:rsidR="008800A7">
        <w:rPr>
          <w:rFonts w:ascii="Sylfaen" w:hAnsi="Sylfaen"/>
          <w:sz w:val="22"/>
          <w:szCs w:val="22"/>
        </w:rPr>
        <w:t xml:space="preserve"> mundësohet</w:t>
      </w:r>
      <w:r>
        <w:rPr>
          <w:rFonts w:ascii="Sylfaen" w:hAnsi="Sylfaen"/>
          <w:sz w:val="22"/>
          <w:szCs w:val="22"/>
        </w:rPr>
        <w:t xml:space="preserve"> një shtesë tjetër stimuluese</w:t>
      </w:r>
      <w:r w:rsidRPr="00246C21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 xml:space="preserve">gjithë gjyqtarëve të gjykatave të Republikës së Kosovës, shtese kjo e cila do të vlerësohet </w:t>
      </w:r>
      <w:r w:rsidR="00967531">
        <w:rPr>
          <w:rFonts w:ascii="Sylfaen" w:hAnsi="Sylfaen"/>
          <w:color w:val="000000"/>
          <w:sz w:val="22"/>
          <w:szCs w:val="22"/>
        </w:rPr>
        <w:t xml:space="preserve">në përputhje me nivelin </w:t>
      </w:r>
      <w:r>
        <w:rPr>
          <w:rFonts w:ascii="Sylfaen" w:hAnsi="Sylfaen"/>
          <w:color w:val="000000"/>
          <w:sz w:val="22"/>
          <w:szCs w:val="22"/>
        </w:rPr>
        <w:t xml:space="preserve"> </w:t>
      </w:r>
      <w:r w:rsidR="00967531">
        <w:rPr>
          <w:rFonts w:ascii="Sylfaen" w:hAnsi="Sylfaen"/>
          <w:color w:val="000000"/>
          <w:sz w:val="22"/>
          <w:szCs w:val="22"/>
        </w:rPr>
        <w:t>dhe</w:t>
      </w:r>
      <w:r>
        <w:rPr>
          <w:rFonts w:ascii="Sylfaen" w:hAnsi="Sylfaen"/>
          <w:color w:val="000000"/>
          <w:sz w:val="22"/>
          <w:szCs w:val="22"/>
        </w:rPr>
        <w:t xml:space="preserve"> përgjithësisë</w:t>
      </w:r>
      <w:r>
        <w:rPr>
          <w:rFonts w:ascii="Sylfaen" w:hAnsi="Sylfaen"/>
          <w:sz w:val="22"/>
          <w:szCs w:val="22"/>
        </w:rPr>
        <w:t xml:space="preserve"> </w:t>
      </w:r>
      <w:r w:rsidR="00967531">
        <w:rPr>
          <w:rFonts w:ascii="Sylfaen" w:hAnsi="Sylfaen"/>
          <w:sz w:val="22"/>
          <w:szCs w:val="22"/>
        </w:rPr>
        <w:t>e tyre</w:t>
      </w:r>
      <w:r w:rsidR="008800A7">
        <w:rPr>
          <w:rFonts w:ascii="Sylfaen" w:hAnsi="Sylfaen"/>
          <w:sz w:val="22"/>
          <w:szCs w:val="22"/>
        </w:rPr>
        <w:t>.</w:t>
      </w:r>
    </w:p>
    <w:p w:rsidR="008800A7" w:rsidRDefault="008800A7" w:rsidP="008800A7">
      <w:pPr>
        <w:jc w:val="both"/>
        <w:rPr>
          <w:rFonts w:ascii="Sylfaen" w:hAnsi="Sylfaen"/>
          <w:sz w:val="22"/>
          <w:szCs w:val="22"/>
        </w:rPr>
      </w:pPr>
    </w:p>
    <w:p w:rsidR="008800A7" w:rsidRDefault="008800A7" w:rsidP="008800A7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Andaj, duke u bazuar si në thëniet e sipërpërmendura u vendos si në </w:t>
      </w:r>
      <w:proofErr w:type="spellStart"/>
      <w:r>
        <w:rPr>
          <w:rFonts w:ascii="Sylfaen" w:hAnsi="Sylfaen"/>
          <w:sz w:val="22"/>
          <w:szCs w:val="22"/>
        </w:rPr>
        <w:t>dispozitiv</w:t>
      </w:r>
      <w:proofErr w:type="spellEnd"/>
      <w:r>
        <w:rPr>
          <w:rFonts w:ascii="Sylfaen" w:hAnsi="Sylfaen"/>
          <w:sz w:val="22"/>
          <w:szCs w:val="22"/>
        </w:rPr>
        <w:t xml:space="preserve"> të këtij vendimi.</w:t>
      </w:r>
    </w:p>
    <w:p w:rsidR="008800A7" w:rsidRDefault="008800A7" w:rsidP="008800A7">
      <w:pPr>
        <w:jc w:val="both"/>
        <w:rPr>
          <w:rFonts w:ascii="Sylfaen" w:hAnsi="Sylfaen"/>
          <w:color w:val="000000" w:themeColor="text1"/>
          <w:sz w:val="22"/>
          <w:szCs w:val="22"/>
        </w:rPr>
      </w:pPr>
    </w:p>
    <w:p w:rsidR="008800A7" w:rsidRDefault="008800A7" w:rsidP="008800A7">
      <w:pPr>
        <w:jc w:val="both"/>
        <w:rPr>
          <w:rFonts w:ascii="Sylfaen" w:hAnsi="Sylfaen"/>
          <w:color w:val="000000" w:themeColor="text1"/>
          <w:sz w:val="22"/>
          <w:szCs w:val="22"/>
        </w:rPr>
      </w:pPr>
    </w:p>
    <w:p w:rsidR="002351EA" w:rsidRPr="00D117C7" w:rsidRDefault="002351EA" w:rsidP="002351EA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>
        <w:rPr>
          <w:rFonts w:ascii="Sylfaen" w:hAnsi="Sylfaen"/>
          <w:color w:val="000000" w:themeColor="text1"/>
          <w:sz w:val="22"/>
          <w:szCs w:val="22"/>
        </w:rPr>
        <w:t xml:space="preserve">                     </w:t>
      </w:r>
      <w:r>
        <w:rPr>
          <w:rFonts w:ascii="Sylfaen" w:hAnsi="Sylfaen"/>
          <w:color w:val="000000" w:themeColor="text1"/>
          <w:sz w:val="22"/>
          <w:szCs w:val="22"/>
        </w:rPr>
        <w:tab/>
      </w:r>
      <w:r>
        <w:rPr>
          <w:rFonts w:ascii="Sylfaen" w:hAnsi="Sylfaen"/>
          <w:color w:val="000000" w:themeColor="text1"/>
          <w:sz w:val="22"/>
          <w:szCs w:val="22"/>
        </w:rPr>
        <w:tab/>
      </w:r>
      <w:r>
        <w:rPr>
          <w:rFonts w:ascii="Sylfaen" w:hAnsi="Sylfaen"/>
          <w:color w:val="000000" w:themeColor="text1"/>
          <w:sz w:val="22"/>
          <w:szCs w:val="22"/>
        </w:rPr>
        <w:tab/>
      </w:r>
      <w:r>
        <w:rPr>
          <w:rFonts w:ascii="Sylfaen" w:hAnsi="Sylfaen"/>
          <w:color w:val="000000" w:themeColor="text1"/>
          <w:sz w:val="22"/>
          <w:szCs w:val="22"/>
        </w:rPr>
        <w:tab/>
      </w:r>
      <w:r>
        <w:rPr>
          <w:rFonts w:ascii="Sylfaen" w:hAnsi="Sylfaen"/>
          <w:color w:val="000000" w:themeColor="text1"/>
          <w:sz w:val="22"/>
          <w:szCs w:val="22"/>
        </w:rPr>
        <w:tab/>
      </w:r>
      <w:r>
        <w:rPr>
          <w:rFonts w:ascii="Sylfaen" w:hAnsi="Sylfaen"/>
        </w:rPr>
        <w:t xml:space="preserve">       </w:t>
      </w:r>
      <w:r w:rsidRPr="00D117C7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Nehat IDRIZI, </w:t>
      </w:r>
    </w:p>
    <w:p w:rsidR="002351EA" w:rsidRPr="00D117C7" w:rsidRDefault="002351EA" w:rsidP="002351EA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2351EA" w:rsidRPr="00D117C7" w:rsidRDefault="002351EA" w:rsidP="002351EA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2351EA" w:rsidRPr="00D117C7" w:rsidRDefault="002351EA" w:rsidP="002351EA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D117C7">
        <w:rPr>
          <w:rFonts w:ascii="Sylfaen" w:hAnsi="Sylfaen"/>
        </w:rPr>
        <w:t xml:space="preserve">                                                                </w:t>
      </w:r>
      <w:r>
        <w:rPr>
          <w:rFonts w:ascii="Sylfaen" w:hAnsi="Sylfaen"/>
        </w:rPr>
        <w:t xml:space="preserve">      </w:t>
      </w:r>
      <w:r w:rsidRPr="00D117C7">
        <w:rPr>
          <w:rFonts w:ascii="Sylfaen" w:hAnsi="Sylfaen"/>
        </w:rPr>
        <w:t xml:space="preserve"> Kryesues</w:t>
      </w:r>
      <w:r>
        <w:rPr>
          <w:rFonts w:ascii="Sylfaen" w:hAnsi="Sylfaen"/>
        </w:rPr>
        <w:t xml:space="preserve"> i </w:t>
      </w:r>
      <w:r w:rsidRPr="00D117C7">
        <w:rPr>
          <w:rFonts w:ascii="Sylfaen" w:hAnsi="Sylfaen"/>
        </w:rPr>
        <w:t>Këshilli</w:t>
      </w:r>
      <w:r>
        <w:rPr>
          <w:rFonts w:ascii="Sylfaen" w:hAnsi="Sylfaen"/>
        </w:rPr>
        <w:t>t</w:t>
      </w:r>
      <w:r w:rsidRPr="00D117C7">
        <w:rPr>
          <w:rFonts w:ascii="Sylfaen" w:hAnsi="Sylfaen"/>
        </w:rPr>
        <w:t xml:space="preserve"> Gjyqësor </w:t>
      </w:r>
      <w:r>
        <w:rPr>
          <w:rFonts w:ascii="Sylfaen" w:hAnsi="Sylfaen"/>
        </w:rPr>
        <w:t>të</w:t>
      </w:r>
      <w:r w:rsidRPr="00D117C7">
        <w:rPr>
          <w:rFonts w:ascii="Sylfaen" w:hAnsi="Sylfaen"/>
        </w:rPr>
        <w:t xml:space="preserve"> Kosovës </w:t>
      </w:r>
    </w:p>
    <w:p w:rsidR="002351EA" w:rsidRPr="00D117C7" w:rsidRDefault="002351EA" w:rsidP="002351EA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8800A7" w:rsidRDefault="008800A7" w:rsidP="002351EA">
      <w:pPr>
        <w:jc w:val="both"/>
        <w:rPr>
          <w:rFonts w:ascii="Sylfaen" w:hAnsi="Sylfaen" w:cs="Arial"/>
          <w:i/>
          <w:sz w:val="20"/>
          <w:szCs w:val="20"/>
        </w:rPr>
      </w:pPr>
    </w:p>
    <w:p w:rsidR="008800A7" w:rsidRDefault="008800A7" w:rsidP="008800A7">
      <w:pPr>
        <w:jc w:val="both"/>
        <w:rPr>
          <w:rFonts w:ascii="Sylfaen" w:hAnsi="Sylfaen" w:cs="Arial"/>
          <w:i/>
          <w:sz w:val="20"/>
          <w:szCs w:val="20"/>
        </w:rPr>
      </w:pPr>
    </w:p>
    <w:p w:rsidR="008800A7" w:rsidRDefault="008800A7" w:rsidP="008800A7">
      <w:pPr>
        <w:jc w:val="both"/>
        <w:rPr>
          <w:rFonts w:ascii="Sylfaen" w:hAnsi="Sylfaen" w:cs="Arial"/>
          <w:i/>
          <w:sz w:val="20"/>
          <w:szCs w:val="20"/>
        </w:rPr>
      </w:pPr>
    </w:p>
    <w:p w:rsidR="008800A7" w:rsidRDefault="008800A7" w:rsidP="008800A7">
      <w:pPr>
        <w:jc w:val="both"/>
        <w:rPr>
          <w:rFonts w:ascii="Sylfaen" w:hAnsi="Sylfaen" w:cs="Arial"/>
          <w:i/>
          <w:sz w:val="20"/>
          <w:szCs w:val="20"/>
        </w:rPr>
      </w:pPr>
      <w:r>
        <w:rPr>
          <w:rFonts w:ascii="Sylfaen" w:hAnsi="Sylfaen" w:cs="Arial"/>
          <w:i/>
          <w:sz w:val="20"/>
          <w:szCs w:val="20"/>
        </w:rPr>
        <w:t>Kopje e vendimit i dërgohet:</w:t>
      </w:r>
    </w:p>
    <w:p w:rsidR="008800A7" w:rsidRDefault="008800A7" w:rsidP="008800A7">
      <w:pPr>
        <w:jc w:val="both"/>
        <w:rPr>
          <w:rFonts w:ascii="Sylfaen" w:hAnsi="Sylfaen" w:cs="Arial"/>
          <w:i/>
          <w:sz w:val="20"/>
          <w:szCs w:val="20"/>
        </w:rPr>
      </w:pPr>
    </w:p>
    <w:p w:rsidR="008800A7" w:rsidRDefault="008800A7" w:rsidP="008800A7">
      <w:pPr>
        <w:jc w:val="both"/>
        <w:rPr>
          <w:rFonts w:ascii="Sylfaen" w:hAnsi="Sylfaen"/>
          <w:i/>
          <w:sz w:val="20"/>
          <w:szCs w:val="20"/>
        </w:rPr>
      </w:pPr>
    </w:p>
    <w:p w:rsidR="008800A7" w:rsidRDefault="008800A7" w:rsidP="008800A7">
      <w:pPr>
        <w:numPr>
          <w:ilvl w:val="0"/>
          <w:numId w:val="8"/>
        </w:numPr>
        <w:jc w:val="both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Sekretariatit të KGJK-së</w:t>
      </w:r>
    </w:p>
    <w:p w:rsidR="008800A7" w:rsidRDefault="008800A7" w:rsidP="008800A7">
      <w:pPr>
        <w:numPr>
          <w:ilvl w:val="0"/>
          <w:numId w:val="8"/>
        </w:numPr>
        <w:jc w:val="both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Arkivit</w:t>
      </w:r>
    </w:p>
    <w:p w:rsidR="00DD5C85" w:rsidRPr="008800A7" w:rsidRDefault="00DD5C85" w:rsidP="008800A7"/>
    <w:sectPr w:rsidR="00DD5C85" w:rsidRPr="008800A7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3D" w:rsidRDefault="00DB293D" w:rsidP="0003453F">
      <w:r>
        <w:separator/>
      </w:r>
    </w:p>
  </w:endnote>
  <w:endnote w:type="continuationSeparator" w:id="0">
    <w:p w:rsidR="00DB293D" w:rsidRDefault="00DB293D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3D" w:rsidRDefault="00DB293D" w:rsidP="0003453F">
      <w:r>
        <w:separator/>
      </w:r>
    </w:p>
  </w:footnote>
  <w:footnote w:type="continuationSeparator" w:id="0">
    <w:p w:rsidR="00DB293D" w:rsidRDefault="00DB293D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A7298"/>
    <w:multiLevelType w:val="hybridMultilevel"/>
    <w:tmpl w:val="E4A4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A7"/>
    <w:rsid w:val="0003453F"/>
    <w:rsid w:val="00061F36"/>
    <w:rsid w:val="00073A03"/>
    <w:rsid w:val="000B384F"/>
    <w:rsid w:val="000E4325"/>
    <w:rsid w:val="00146B43"/>
    <w:rsid w:val="001D1357"/>
    <w:rsid w:val="001E5766"/>
    <w:rsid w:val="001F1476"/>
    <w:rsid w:val="002249A7"/>
    <w:rsid w:val="002351EA"/>
    <w:rsid w:val="00243E76"/>
    <w:rsid w:val="00246C21"/>
    <w:rsid w:val="002506FA"/>
    <w:rsid w:val="00251F13"/>
    <w:rsid w:val="002C6B1D"/>
    <w:rsid w:val="00324E20"/>
    <w:rsid w:val="0035041D"/>
    <w:rsid w:val="00386FD9"/>
    <w:rsid w:val="003F4BA7"/>
    <w:rsid w:val="00413A9B"/>
    <w:rsid w:val="00447F15"/>
    <w:rsid w:val="00450A94"/>
    <w:rsid w:val="004E209B"/>
    <w:rsid w:val="004F52A3"/>
    <w:rsid w:val="004F79B6"/>
    <w:rsid w:val="00542DE9"/>
    <w:rsid w:val="00560681"/>
    <w:rsid w:val="00592264"/>
    <w:rsid w:val="005C57B2"/>
    <w:rsid w:val="005D4AE7"/>
    <w:rsid w:val="00640988"/>
    <w:rsid w:val="00700574"/>
    <w:rsid w:val="00752F63"/>
    <w:rsid w:val="0075514C"/>
    <w:rsid w:val="00764554"/>
    <w:rsid w:val="0078386C"/>
    <w:rsid w:val="00796E9A"/>
    <w:rsid w:val="007D1E2F"/>
    <w:rsid w:val="007E7A56"/>
    <w:rsid w:val="0087758B"/>
    <w:rsid w:val="008800A7"/>
    <w:rsid w:val="008C5DD1"/>
    <w:rsid w:val="008C6ED6"/>
    <w:rsid w:val="008D5A7D"/>
    <w:rsid w:val="00967531"/>
    <w:rsid w:val="0097505A"/>
    <w:rsid w:val="0097715C"/>
    <w:rsid w:val="0099663D"/>
    <w:rsid w:val="009C3DA9"/>
    <w:rsid w:val="009F7A8E"/>
    <w:rsid w:val="00A14682"/>
    <w:rsid w:val="00A553CA"/>
    <w:rsid w:val="00A64A52"/>
    <w:rsid w:val="00A9740A"/>
    <w:rsid w:val="00AF5C77"/>
    <w:rsid w:val="00AF6E36"/>
    <w:rsid w:val="00B3736A"/>
    <w:rsid w:val="00B65BDF"/>
    <w:rsid w:val="00B73380"/>
    <w:rsid w:val="00B837BE"/>
    <w:rsid w:val="00B84793"/>
    <w:rsid w:val="00BB0210"/>
    <w:rsid w:val="00BD5F55"/>
    <w:rsid w:val="00BE2BB2"/>
    <w:rsid w:val="00BF0E9F"/>
    <w:rsid w:val="00C261F5"/>
    <w:rsid w:val="00C4603E"/>
    <w:rsid w:val="00C824F7"/>
    <w:rsid w:val="00D4429D"/>
    <w:rsid w:val="00D80BED"/>
    <w:rsid w:val="00D82C04"/>
    <w:rsid w:val="00D834C6"/>
    <w:rsid w:val="00D84FE3"/>
    <w:rsid w:val="00D85F08"/>
    <w:rsid w:val="00DA29BC"/>
    <w:rsid w:val="00DB293D"/>
    <w:rsid w:val="00DB7B24"/>
    <w:rsid w:val="00DD5C85"/>
    <w:rsid w:val="00E109C3"/>
    <w:rsid w:val="00EA2435"/>
    <w:rsid w:val="00EE42EF"/>
    <w:rsid w:val="00EF3A56"/>
    <w:rsid w:val="00F11BA3"/>
    <w:rsid w:val="00F162B4"/>
    <w:rsid w:val="00F24825"/>
    <w:rsid w:val="00F477CC"/>
    <w:rsid w:val="00F710B9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372A3-D71D-4B0D-8704-8B9A4599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31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6</cp:revision>
  <cp:lastPrinted>2017-12-18T08:02:00Z</cp:lastPrinted>
  <dcterms:created xsi:type="dcterms:W3CDTF">2017-12-11T09:26:00Z</dcterms:created>
  <dcterms:modified xsi:type="dcterms:W3CDTF">2017-12-18T08:03:00Z</dcterms:modified>
</cp:coreProperties>
</file>